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4F2F7F"/>
          <w:sz w:val="26"/>
        </w:rPr>
        <w:t>Active Birth Pools</w:t>
      </w:r>
    </w:p>
    <w:p>
      <w:pPr>
        <w:jc w:val="center"/>
      </w:pPr>
      <w:r>
        <w:rPr>
          <w:rFonts w:ascii="Arial" w:hAnsi="Arial"/>
          <w:b/>
          <w:color w:val="4F2F7F"/>
          <w:sz w:val="48"/>
        </w:rPr>
        <w:t>Sustainability and Life Cycle Value Assessment</w:t>
      </w:r>
    </w:p>
    <w:p>
      <w:pPr>
        <w:jc w:val="center"/>
      </w:pPr>
      <w:r>
        <w:rPr>
          <w:rFonts w:ascii="Arial" w:hAnsi="Arial"/>
          <w:b/>
          <w:color w:val="6B4AA0"/>
          <w:sz w:val="30"/>
        </w:rPr>
        <w:t>Ficore® Water Birth Pools Compared with Acrylic and Fibreglass Pools</w:t>
      </w:r>
    </w:p>
    <w:p>
      <w:pPr>
        <w:jc w:val="center"/>
      </w:pPr>
      <w:r>
        <w:rPr>
          <w:rFonts w:ascii="Arial" w:hAnsi="Arial"/>
          <w:i/>
          <w:sz w:val="20"/>
        </w:rPr>
        <w:t>Prepared as a source-mapped procurement, sustainability and whole-life value assessment</w:t>
      </w:r>
    </w:p>
    <w:p/>
    <w:p>
      <w:pPr>
        <w:jc w:val="center"/>
      </w:pPr>
      <w:r>
        <w:rPr>
          <w:rFonts w:ascii="Arial" w:hAnsi="Arial"/>
          <w:b/>
          <w:color w:val="333333"/>
          <w:sz w:val="24"/>
        </w:rPr>
        <w:t>Core finding: The sustainability case for Ficore is based on long service life, repairability, clinical durability, hygiene-led design and reduced whole-life replacement burden - not on low initial purchase cost.</w:t>
      </w:r>
    </w:p>
    <w:p>
      <w:r>
        <w:br w:type="page"/>
      </w:r>
    </w:p>
    <w:p>
      <w:pPr>
        <w:pStyle w:val="Heading1"/>
      </w:pPr>
      <w:r>
        <w:t>Executive Summary</w:t>
      </w:r>
    </w:p>
    <w:p>
      <w:r>
        <w:t>A sustainable water birth pool is not simply one made from a low-cost or lightweight material. In a hospital setting, sustainability must be assessed over the full service life of the product: durability, maintenance, cleaning, repairability, heat retention, water and energy use, installation complexity, replacement frequency, disposal burden, infection-control performance and whole-life cost.</w:t>
      </w:r>
    </w:p>
    <w:p>
      <w:r>
        <w:t>On this basis, a Ficore® water birth pool from Active Birth Pools offers a stronger sustainability and life cycle value proposition than typical acrylic or fibreglass pools from other companies. Ficore is a proprietary solid composite manufactured by Design &amp; Form and used by Active Birth Pools. It is chemically fused from eight materials and heat-cured at high temperature. It is not laminated or bonded, so it cannot delaminate or come apart. It is rigid, highly durable, resistant to chemicals and thermal shock, repairable, highly insulating and capable of being manufactured into seamless one-piece ergonomic pools designed specifically for maternity care. [S1] [S2]</w:t>
      </w:r>
    </w:p>
    <w:p>
      <w:r>
        <w:t>Acrylic and fibreglass pools can offer lower initial purchase prices, but they are more likely to depend on reinforcement, surface coatings, laminated layers, frames or support structures. They may also be more vulnerable to scratching, flexing, dulling, cracking or premature replacement, particularly under heavy clinical use. [S8] [S9]</w:t>
      </w:r>
    </w:p>
    <w:p>
      <w:r>
        <w:t>For hospitals, the key sustainability question is not 'Which pool is cheapest to buy?' but 'Which pool delivers the longest safe service life with the lowest total cost, lowest waste, lowest maintenance burden and best clinical performance?' On that question, Ficore has clear advantages.</w:t>
      </w:r>
    </w:p>
    <w:p>
      <w:pPr>
        <w:pStyle w:val="Heading1"/>
      </w:pPr>
      <w:r>
        <w:t>1. Assessment Framework</w:t>
      </w:r>
    </w:p>
    <w:p>
      <w:r>
        <w:t>This assessment compares Ficore Active Birth Pools with typical acrylic and fibreglass pools across seven life cycle categories. Because there is no publicly available full ISO 14040/14044 life cycle assessment for Ficore water birth pools, this document is a qualitative life cycle value assessment based on material properties, product design characteristics, uploaded technical documents and publicly available references on acrylic, fibreglass and composite recycling.</w:t>
      </w:r>
    </w:p>
    <w:p>
      <w:pPr>
        <w:pStyle w:val="ListBullet"/>
      </w:pPr>
      <w:r>
        <w:t>Raw material and manufacturing value</w:t>
      </w:r>
    </w:p>
    <w:p>
      <w:pPr>
        <w:pStyle w:val="ListBullet"/>
      </w:pPr>
      <w:r>
        <w:t>Structural durability and service life</w:t>
      </w:r>
    </w:p>
    <w:p>
      <w:pPr>
        <w:pStyle w:val="ListBullet"/>
      </w:pPr>
      <w:r>
        <w:t>Maintenance and repairability</w:t>
      </w:r>
    </w:p>
    <w:p>
      <w:pPr>
        <w:pStyle w:val="ListBullet"/>
      </w:pPr>
      <w:r>
        <w:t>Cleaning, hygiene and infection-control value</w:t>
      </w:r>
    </w:p>
    <w:p>
      <w:pPr>
        <w:pStyle w:val="ListBullet"/>
      </w:pPr>
      <w:r>
        <w:t>Operational energy and water use</w:t>
      </w:r>
    </w:p>
    <w:p>
      <w:pPr>
        <w:pStyle w:val="ListBullet"/>
      </w:pPr>
      <w:r>
        <w:t>Replacement cycles and waste reduction</w:t>
      </w:r>
    </w:p>
    <w:p>
      <w:pPr>
        <w:pStyle w:val="ListBullet"/>
      </w:pPr>
      <w:r>
        <w:t>End-of-life and circularity considerations</w:t>
      </w:r>
    </w:p>
    <w:p>
      <w:r>
        <w:t>The assessment is written for hospital procurement, estates, infection-control, sustainability and maternity-service decision makers. It is not a formal environmental product declaration, but it provides a practical decision framework for whole-life value.</w:t>
      </w:r>
    </w:p>
    <w:p>
      <w:pPr>
        <w:pStyle w:val="Heading1"/>
      </w:pPr>
      <w:r>
        <w:t>2. Product Life Is the Primary Sustainability Factor</w:t>
      </w:r>
    </w:p>
    <w:p>
      <w:r>
        <w:t>The most sustainable clinical product is often the one that lasts longest, performs reliably and avoids premature replacement. This is especially true for large sanitary products such as water birth pools, where manufacturing, transport, installation, removal and disposal all carry environmental and financial costs.</w:t>
      </w:r>
    </w:p>
    <w:p>
      <w:r>
        <w:t>Active Birth Pools' catalogue describes Ficore pools as being built to last for decades, guaranteed for life and requiring minimal maintenance. The same catalogue presents long-term value as a sustainability issue, arguing that value means making smart investments that stand the test of time. [S3]</w:t>
      </w:r>
    </w:p>
    <w:p>
      <w:r>
        <w:t>Ficore's technical specifications support this claim. The material is described as strong but light, non-flexing, resistant to impact and aggressive chemicals, resistant to thermal shock and fully repairable if damaged. It requires no chassis or additional reinforcing frame. [S1] [S2]</w:t>
      </w:r>
    </w:p>
    <w:p>
      <w:r>
        <w:t>By contrast, acrylic and fibreglass products are often selected because they are lightweight and economical. Acrylic baths are typically made from vacuum-formed acrylic sheet reinforced with fibreglass, while fibreglass baths are generally made from layers of surface coat, polyester resin and fibreglass reinforcement. Fibreglass is generally considered less durable than acrylic, while acrylic is more durable but still dependent on reinforcement and vulnerable to scratching and chemical limitations. [S8] [S9]</w:t>
      </w:r>
    </w:p>
    <w:p>
      <w:r>
        <w:t>From a sustainability perspective, Ficore's main advantage is longevity. A pool that remains in service for decades can avoid the material waste, capital cost, installation disruption and carbon burden of one or more replacement cycles.</w:t>
      </w:r>
    </w:p>
    <w:p>
      <w:pPr>
        <w:pStyle w:val="Heading1"/>
      </w:pPr>
      <w:r>
        <w:t>3. Structural Durability and Avoided Replacement</w:t>
      </w:r>
    </w:p>
    <w:p>
      <w:r>
        <w:t>Water birth pools carry heavy loads. A filled pool may contain hundreds of litres of water, plus the weight and movement of the mother, plus physical contact from midwives and support staff. The pool must remain stable and rigid under repeated use.</w:t>
      </w:r>
    </w:p>
    <w:p>
      <w:r>
        <w:t>Ficore is specifically described as having excellent structural integrity. It is non-flexing, will not buckle, bow or change shape under pressure, and requires no chassis or frame for support. Active Birth Pools' Ficore data sheet states that pools made from Ficore need no metal or wooden reinforcement, and will not shift, creak or 'give.' [S1] [S4]</w:t>
      </w:r>
    </w:p>
    <w:p>
      <w:r>
        <w:t>This has direct life cycle value. Flexing and movement can contribute to material fatigue, joint stress, cracking, seal failure, user dissatisfaction and premature repair or replacement. A rigid pool structure reduces these risks.</w:t>
      </w:r>
    </w:p>
    <w:p>
      <w:r>
        <w:t>Acrylic and fibreglass pools often rely on reinforcement or supporting structures to compensate for material flexibility. In ordinary domestic use this may be acceptable, but in a maternity unit the pool is a clinical asset subject to repeated, high-demand use. A material that does not need additional reinforcement offers a more robust long-term solution.</w:t>
      </w:r>
    </w:p>
    <w:p>
      <w:r>
        <w:t>The sustainability value of Ficore therefore comes not only from the material itself, but from the reduced likelihood of structural failure, reinforcement failure or premature replacement.</w:t>
      </w:r>
    </w:p>
    <w:p>
      <w:pPr>
        <w:pStyle w:val="Heading1"/>
      </w:pPr>
      <w:r>
        <w:t>4. Surface Durability and Cleaning Life</w:t>
      </w:r>
    </w:p>
    <w:p>
      <w:r>
        <w:t>The surface of a birth pool is central to both sustainability and infection control. A surface that scratches, dulls, crazes, stains or becomes difficult to clean may remain technically usable but become clinically undesirable. Once a pool becomes harder to clean confidently, its useful life is compromised.</w:t>
      </w:r>
    </w:p>
    <w:p>
      <w:r>
        <w:t>Ficore's surface is made from isophthalic neo-pentyl-glycol and is stated to be 50% harder than acrylic when both materials are hot. This is significant because it reflects real use conditions: warm water in the pool. Independent abrasive slurry wear testing to ANSI methods showed that after 10,000 cycles Ficore lost only 0.5% reflectance, compared with a typical 2% for acrylic. [S1] [S5]</w:t>
      </w:r>
    </w:p>
    <w:p>
      <w:r>
        <w:t>This means Ficore is more likely to retain its gloss, cleanability and visual quality over time. The harder surface reduces the likelihood of scratches and surface deterioration that can shorten product life.</w:t>
      </w:r>
    </w:p>
    <w:p>
      <w:r>
        <w:t>Fibreglass products generally rely on a surface coat over reinforced layers. If that surface becomes scratched, worn or damaged, the underlying material can become more vulnerable and the product may become harder to restore to a hygienic clinical standard. Acrylic generally performs better than basic fibreglass, but it still does not match Ficore's documented hardness and wear-test performance. [S8] [S9]</w:t>
      </w:r>
    </w:p>
    <w:p>
      <w:r>
        <w:t>In sustainability terms, a longer-lasting cleanable surface means fewer repairs, fewer refinishing interventions, fewer replacements and less waste.</w:t>
      </w:r>
    </w:p>
    <w:p>
      <w:pPr>
        <w:pStyle w:val="Heading1"/>
      </w:pPr>
      <w:r>
        <w:t>5. Chemical Resistance and Reduced Maintenance Burden</w:t>
      </w:r>
    </w:p>
    <w:p>
      <w:r>
        <w:t>Hospital water birth pools must withstand frequent cleaning and disinfection. A sustainable product must tolerate those cleaning regimes without surface degradation.</w:t>
      </w:r>
    </w:p>
    <w:p>
      <w:r>
        <w:t>Ficore is documented as resistant to most chemicals, including acid and alkaline solutions such as limescale remover. It is also resistant to continuous hot water exposure at 80°C and to thermal shock from alternating hot and cold water. [S1] [S2]</w:t>
      </w:r>
    </w:p>
    <w:p>
      <w:r>
        <w:t>This is important because cleaning-related degradation can shorten the service life of acrylic and fibreglass products. Acrylic has useful sanitary applications, but PMMA/acrylic materials have recognised chemical compatibility limitations; performance depends on the chemical, concentration, temperature and exposure time. [S10]</w:t>
      </w:r>
    </w:p>
    <w:p>
      <w:r>
        <w:t>Fibreglass products are also vulnerable if their surface coat is damaged or degraded. Once the surface is compromised, cleaning becomes more difficult and the product may require repair, resurfacing or replacement.</w:t>
      </w:r>
    </w:p>
    <w:p>
      <w:r>
        <w:t>Ficore's chemical resistance supports longer useful life, lower maintenance, fewer call-outs and more consistent hygiene performance. These are sustainability benefits because every avoided repair or replacement reduces materials, labour, transport and downtime.</w:t>
      </w:r>
    </w:p>
    <w:p>
      <w:pPr>
        <w:pStyle w:val="Heading1"/>
      </w:pPr>
      <w:r>
        <w:t>6. Repairability Extends Service Life</w:t>
      </w:r>
    </w:p>
    <w:p>
      <w:r>
        <w:t>No material is immune to damage. The sustainability question is whether damage leads to disposal or repair.</w:t>
      </w:r>
    </w:p>
    <w:p>
      <w:r>
        <w:t>Ficore is described as fully repairable. The Ficore repair instructions set out a practical process for repairing chip or scratch damage using bonding paste, gelcoat, wet-and-dry sanding and polishing compound to restore the surface to a gloss finish. [S6]</w:t>
      </w:r>
    </w:p>
    <w:p>
      <w:r>
        <w:t>Repairability is central to circular-economy thinking because it keeps products in use for longer. A pool that can be restored rather than replaced reduces waste, protects capital investment and avoids the environmental impact of manufacturing and installing a new unit.</w:t>
      </w:r>
    </w:p>
    <w:p>
      <w:r>
        <w:t>Acrylic and fibreglass can sometimes be repaired, but the quality and longevity of repair depends on the depth of damage, surface thickness, reinforcement condition and compatibility of repair materials. Where damage affects a thin gelcoat or laminated structure, repair may be less satisfactory or less durable.</w:t>
      </w:r>
    </w:p>
    <w:p>
      <w:r>
        <w:t>Ficore's combination of surface hardness, solid composite construction and documented repair procedure gives it a stronger life extension profile.</w:t>
      </w:r>
    </w:p>
    <w:p>
      <w:pPr>
        <w:pStyle w:val="Heading1"/>
      </w:pPr>
      <w:r>
        <w:t>7. Heat Retention, Water Use and Energy Use</w:t>
      </w:r>
    </w:p>
    <w:p>
      <w:r>
        <w:t>Operational use must be included in a sustainability assessment. A water birth pool is filled with warm water and may need temperature management during labour. Better insulation reduces the need for top-ups and helps conserve heat.</w:t>
      </w:r>
    </w:p>
    <w:p>
      <w:r>
        <w:t>Ficore is described as an effective insulator for both heat and sound. Design &amp; Form states that Ficore keeps water hot six times longer than standard acrylic backed by glass fibre and twelve times longer than vitreous enamelled cast iron. The Ficore material specification states that this excellent heat retention reduces water and energy wasted by refilling or topping up a bath to keep it warm. [S1] [S4]</w:t>
      </w:r>
    </w:p>
    <w:p>
      <w:r>
        <w:t>This creates a direct operational sustainability benefit. A pool that loses heat more slowly can reduce hot water top-ups, energy used to heat replacement water, water consumption, staff interruptions and temperature instability for the mother.</w:t>
      </w:r>
    </w:p>
    <w:p>
      <w:r>
        <w:t>Acrylic and fibreglass are lighter and warmer than metal, but Ficore's documented heat retention provides a measurable performance advantage over standard acrylic backed by glass fibre. In high-use maternity units, even modest reductions in water and energy use can accumulate over the product's service life.</w:t>
      </w:r>
    </w:p>
    <w:p>
      <w:pPr>
        <w:pStyle w:val="Heading1"/>
      </w:pPr>
      <w:r>
        <w:t>8. Hygiene, Infection Control and Whole-Life Value</w:t>
      </w:r>
    </w:p>
    <w:p>
      <w:r>
        <w:t>A water birth pool with poor hygiene design can create hidden costs: longer cleaning time, greater staff workload, infection-control concern, inspection issues, repairs and reduced confidence in use.</w:t>
      </w:r>
    </w:p>
    <w:p>
      <w:r>
        <w:t>Active Birth Pools use Ficore to produce seamless one-piece pools with smooth contours, minimal fittings and no unnecessary surface-mounted metalwork. The catalogue states that seamless construction eliminates joins, dirt traps and biofilm risks, supporting hygiene and long service life. [S3]</w:t>
      </w:r>
    </w:p>
    <w:p>
      <w:r>
        <w:t>This is a major life cycle advantage. If a pool is easier to clean thoroughly, it reduces labour time and supports consistent safe practice. It may also reduce the likelihood of a pool being withdrawn from use due to hygiene concerns.</w:t>
      </w:r>
    </w:p>
    <w:p>
      <w:r>
        <w:t>Acrylic and fibreglass pools can be smooth when new, but their hygiene performance depends heavily on surface condition, installation quality, reinforcement integrity and whether fittings, seams or joins create cleaning challenges.</w:t>
      </w:r>
    </w:p>
    <w:p>
      <w:r>
        <w:t>Ficore's hygiene advantage is therefore not just a safety benefit. It is also a life cycle value benefit because easier cleaning and longer surface integrity preserve the pool's usefulness over time.</w:t>
      </w:r>
    </w:p>
    <w:p>
      <w:pPr>
        <w:pStyle w:val="Heading1"/>
      </w:pPr>
      <w:r>
        <w:t>9. Installation and Support Structure Impacts</w:t>
      </w:r>
    </w:p>
    <w:p>
      <w:r>
        <w:t>A product that requires additional frames, chassis, reinforcements or complex support structures may carry hidden material and installation impacts. These may include extra components, more labour, more installation variability and more future maintenance points.</w:t>
      </w:r>
    </w:p>
    <w:p>
      <w:r>
        <w:t>Ficore's structural integrity allows Active Birth Pools to be made without metal or wooden reinforcement and without an additional chassis or frame. The pools are strong and sturdy but not excessively heavy, and Active Birth Pools' data sheet states that Ficore requires no framework to assemble or install. [S4]</w:t>
      </w:r>
    </w:p>
    <w:p>
      <w:r>
        <w:t>This reduces system complexity. A simpler, integrated structure is easier to inspect, easier to maintain and less dependent on hidden supporting materials.</w:t>
      </w:r>
    </w:p>
    <w:p>
      <w:r>
        <w:t>For acrylic and fibreglass pools, the pool shell is often only part of the system. Reinforcement, frames, support cradles, panels or additional structural elements may be required to provide adequate stability. These components add embodied material, installation time and potential points of failure.</w:t>
      </w:r>
    </w:p>
    <w:p>
      <w:pPr>
        <w:pStyle w:val="Heading1"/>
      </w:pPr>
      <w:r>
        <w:t>10. End-of-Life Considerations</w:t>
      </w:r>
    </w:p>
    <w:p>
      <w:r>
        <w:t>End-of-life is complex for all large composite sanitary products. Ficore, acrylic and fibreglass are not simple materials like stainless steel that can be routinely recycled in established high-volume streams.</w:t>
      </w:r>
    </w:p>
    <w:p>
      <w:r>
        <w:t>Acrylic, as PMMA, has theoretical recycling potential because it is a thermoplastic. However, real-world recycling depends on contamination, reinforcement, adhesives, coatings, product design and local recycling infrastructure. Acrylic sanitary products reinforced with fibreglass or other materials are more difficult to recycle than clean, single-material acrylic sheet. [S11]</w:t>
      </w:r>
    </w:p>
    <w:p>
      <w:r>
        <w:t>Fibreglass is generally a fibre-reinforced polymer composite. Recycling fibre-reinforced plastics is widely recognised as difficult, especially where thermoset resins are used. Technical reviews note that thermoset-based fibre-reinforced polymer composites are hard to recycle without deterioration of recovered fibres or resin, and that sustainable disposal remains a major circular-economy challenge. [S12]</w:t>
      </w:r>
    </w:p>
    <w:p>
      <w:r>
        <w:t>Ficore is also a proprietary composite and should not be presented as inherently easy to recycle unless a dedicated take-back or recycling route is established. Its sustainability advantage therefore lies primarily in life extension, durability, repairability and avoided replacement rather than end-of-life recyclability.</w:t>
      </w:r>
    </w:p>
    <w:p>
      <w:r>
        <w:t>This distinction is important. For large clinical products, the best sustainability strategy is often to prevent waste from arising in the first place. A product that lasts for decades and can be repaired may be environmentally preferable to one that is theoretically more recyclable but requires earlier replacement.</w:t>
      </w:r>
    </w:p>
    <w:p>
      <w:pPr>
        <w:pStyle w:val="Heading1"/>
      </w:pPr>
      <w:r>
        <w:t>11. Life Cycle Cost Comparison</w:t>
      </w:r>
    </w:p>
    <w:p>
      <w:r>
        <w:t>The life cycle cost of a water birth pool includes far more than purchase price. A realistic whole-life cost model should include purchase price, delivery, installation, support structures, plumbing adaptations, maintenance, repairs, cleaning labour, water and energy use, downtime, replacement frequency, removal and disposal.</w:t>
      </w:r>
    </w:p>
    <w:p>
      <w:r>
        <w:t>Acrylic and fibreglass pools may offer a lower initial capital cost. However, if they have shorter service lives, higher maintenance needs, inferior heat retention, greater vulnerability to scratching or flexing, or weaker infection-control design, the apparent saving can be lost over time.</w:t>
      </w:r>
    </w:p>
    <w:p>
      <w:r>
        <w:t>Ficore Active Birth Pools are likely to offer better life cycle value because they are designed as long-term clinical assets. Their durability, repairability, heat retention, seamless hygiene design and lifetime guarantee reduce the risks and costs associated with premature replacement. [S3] [S4]</w:t>
      </w:r>
    </w:p>
    <w:p>
      <w:pPr>
        <w:pStyle w:val="Heading1"/>
      </w:pPr>
      <w:r>
        <w:t>12. Comparative Assessment Table</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top"/>
            <w:shd w:fill="4F2F7F"/>
          </w:tcPr>
          <w:p>
            <w:r/>
            <w:r>
              <w:rPr>
                <w:rFonts w:ascii="Arial" w:hAnsi="Arial" w:eastAsia="Arial"/>
                <w:b/>
                <w:color w:val="FFFFFF"/>
                <w:sz w:val="17"/>
              </w:rPr>
              <w:t>Assessment factor</w:t>
            </w:r>
          </w:p>
        </w:tc>
        <w:tc>
          <w:tcPr>
            <w:tcW w:type="dxa" w:w="2520"/>
            <w:vAlign w:val="top"/>
            <w:shd w:fill="4F2F7F"/>
          </w:tcPr>
          <w:p>
            <w:r/>
            <w:r>
              <w:rPr>
                <w:rFonts w:ascii="Arial" w:hAnsi="Arial" w:eastAsia="Arial"/>
                <w:b/>
                <w:color w:val="FFFFFF"/>
                <w:sz w:val="17"/>
              </w:rPr>
              <w:t>Ficore Active Birth Pool</w:t>
            </w:r>
          </w:p>
        </w:tc>
        <w:tc>
          <w:tcPr>
            <w:tcW w:type="dxa" w:w="2520"/>
            <w:vAlign w:val="top"/>
            <w:shd w:fill="4F2F7F"/>
          </w:tcPr>
          <w:p>
            <w:r/>
            <w:r>
              <w:rPr>
                <w:rFonts w:ascii="Arial" w:hAnsi="Arial" w:eastAsia="Arial"/>
                <w:b/>
                <w:color w:val="FFFFFF"/>
                <w:sz w:val="17"/>
              </w:rPr>
              <w:t>Typical acrylic pool</w:t>
            </w:r>
          </w:p>
        </w:tc>
        <w:tc>
          <w:tcPr>
            <w:tcW w:type="dxa" w:w="2520"/>
            <w:vAlign w:val="top"/>
            <w:shd w:fill="4F2F7F"/>
          </w:tcPr>
          <w:p>
            <w:r/>
            <w:r>
              <w:rPr>
                <w:rFonts w:ascii="Arial" w:hAnsi="Arial" w:eastAsia="Arial"/>
                <w:b/>
                <w:color w:val="FFFFFF"/>
                <w:sz w:val="17"/>
              </w:rPr>
              <w:t>Typical fibreglass pool</w:t>
            </w:r>
          </w:p>
        </w:tc>
      </w:tr>
      <w:tr>
        <w:tc>
          <w:tcPr>
            <w:tcW w:type="dxa" w:w="2520"/>
            <w:vAlign w:val="top"/>
          </w:tcPr>
          <w:p>
            <w:r/>
            <w:r>
              <w:rPr>
                <w:rFonts w:ascii="Arial" w:hAnsi="Arial" w:eastAsia="Arial"/>
                <w:b/>
                <w:sz w:val="16"/>
              </w:rPr>
              <w:t>Initial purchase cost</w:t>
            </w:r>
          </w:p>
        </w:tc>
        <w:tc>
          <w:tcPr>
            <w:tcW w:type="dxa" w:w="2520"/>
            <w:vAlign w:val="top"/>
          </w:tcPr>
          <w:p>
            <w:r/>
            <w:r>
              <w:rPr>
                <w:rFonts w:ascii="Arial" w:hAnsi="Arial" w:eastAsia="Arial"/>
                <w:b w:val="0"/>
                <w:sz w:val="16"/>
              </w:rPr>
              <w:t>Higher initial investment</w:t>
            </w:r>
          </w:p>
        </w:tc>
        <w:tc>
          <w:tcPr>
            <w:tcW w:type="dxa" w:w="2520"/>
            <w:vAlign w:val="top"/>
          </w:tcPr>
          <w:p>
            <w:r/>
            <w:r>
              <w:rPr>
                <w:rFonts w:ascii="Arial" w:hAnsi="Arial" w:eastAsia="Arial"/>
                <w:b w:val="0"/>
                <w:sz w:val="16"/>
              </w:rPr>
              <w:t>Often lower</w:t>
            </w:r>
          </w:p>
        </w:tc>
        <w:tc>
          <w:tcPr>
            <w:tcW w:type="dxa" w:w="2520"/>
            <w:vAlign w:val="top"/>
          </w:tcPr>
          <w:p>
            <w:r/>
            <w:r>
              <w:rPr>
                <w:rFonts w:ascii="Arial" w:hAnsi="Arial" w:eastAsia="Arial"/>
                <w:b w:val="0"/>
                <w:sz w:val="16"/>
              </w:rPr>
              <w:t>Usually lowest</w:t>
            </w:r>
          </w:p>
        </w:tc>
      </w:tr>
      <w:tr>
        <w:tc>
          <w:tcPr>
            <w:tcW w:type="dxa" w:w="2520"/>
            <w:vAlign w:val="top"/>
          </w:tcPr>
          <w:p>
            <w:r/>
            <w:r>
              <w:rPr>
                <w:rFonts w:ascii="Arial" w:hAnsi="Arial" w:eastAsia="Arial"/>
                <w:b/>
                <w:sz w:val="16"/>
              </w:rPr>
              <w:t>Service life</w:t>
            </w:r>
          </w:p>
        </w:tc>
        <w:tc>
          <w:tcPr>
            <w:tcW w:type="dxa" w:w="2520"/>
            <w:vAlign w:val="top"/>
          </w:tcPr>
          <w:p>
            <w:r/>
            <w:r>
              <w:rPr>
                <w:rFonts w:ascii="Arial" w:hAnsi="Arial" w:eastAsia="Arial"/>
                <w:b w:val="0"/>
                <w:sz w:val="16"/>
              </w:rPr>
              <w:t>Designed to last for decades; lifetime guarantee stated for Active Birth Pools</w:t>
            </w:r>
          </w:p>
        </w:tc>
        <w:tc>
          <w:tcPr>
            <w:tcW w:type="dxa" w:w="2520"/>
            <w:vAlign w:val="top"/>
          </w:tcPr>
          <w:p>
            <w:r/>
            <w:r>
              <w:rPr>
                <w:rFonts w:ascii="Arial" w:hAnsi="Arial" w:eastAsia="Arial"/>
                <w:b w:val="0"/>
                <w:sz w:val="16"/>
              </w:rPr>
              <w:t>Variable; generally durable but dependent on reinforcement and surface condition</w:t>
            </w:r>
          </w:p>
        </w:tc>
        <w:tc>
          <w:tcPr>
            <w:tcW w:type="dxa" w:w="2520"/>
            <w:vAlign w:val="top"/>
          </w:tcPr>
          <w:p>
            <w:r/>
            <w:r>
              <w:rPr>
                <w:rFonts w:ascii="Arial" w:hAnsi="Arial" w:eastAsia="Arial"/>
                <w:b w:val="0"/>
                <w:sz w:val="16"/>
              </w:rPr>
              <w:t>Generally shorter than acrylic in bath applications</w:t>
            </w:r>
          </w:p>
        </w:tc>
      </w:tr>
      <w:tr>
        <w:tc>
          <w:tcPr>
            <w:tcW w:type="dxa" w:w="2520"/>
            <w:vAlign w:val="top"/>
          </w:tcPr>
          <w:p>
            <w:r/>
            <w:r>
              <w:rPr>
                <w:rFonts w:ascii="Arial" w:hAnsi="Arial" w:eastAsia="Arial"/>
                <w:b/>
                <w:sz w:val="16"/>
              </w:rPr>
              <w:t>Structure</w:t>
            </w:r>
          </w:p>
        </w:tc>
        <w:tc>
          <w:tcPr>
            <w:tcW w:type="dxa" w:w="2520"/>
            <w:vAlign w:val="top"/>
          </w:tcPr>
          <w:p>
            <w:r/>
            <w:r>
              <w:rPr>
                <w:rFonts w:ascii="Arial" w:hAnsi="Arial" w:eastAsia="Arial"/>
                <w:b w:val="0"/>
                <w:sz w:val="16"/>
              </w:rPr>
              <w:t>Solid composite; non-flexing; no chassis required</w:t>
            </w:r>
          </w:p>
        </w:tc>
        <w:tc>
          <w:tcPr>
            <w:tcW w:type="dxa" w:w="2520"/>
            <w:vAlign w:val="top"/>
          </w:tcPr>
          <w:p>
            <w:r/>
            <w:r>
              <w:rPr>
                <w:rFonts w:ascii="Arial" w:hAnsi="Arial" w:eastAsia="Arial"/>
                <w:b w:val="0"/>
                <w:sz w:val="16"/>
              </w:rPr>
              <w:t>Usually acrylic sheet reinforced with fibreglass or support structures</w:t>
            </w:r>
          </w:p>
        </w:tc>
        <w:tc>
          <w:tcPr>
            <w:tcW w:type="dxa" w:w="2520"/>
            <w:vAlign w:val="top"/>
          </w:tcPr>
          <w:p>
            <w:r/>
            <w:r>
              <w:rPr>
                <w:rFonts w:ascii="Arial" w:hAnsi="Arial" w:eastAsia="Arial"/>
                <w:b w:val="0"/>
                <w:sz w:val="16"/>
              </w:rPr>
              <w:t>Layered surface coat, resin and fibreglass reinforcement</w:t>
            </w:r>
          </w:p>
        </w:tc>
      </w:tr>
      <w:tr>
        <w:tc>
          <w:tcPr>
            <w:tcW w:type="dxa" w:w="2520"/>
            <w:vAlign w:val="top"/>
          </w:tcPr>
          <w:p>
            <w:r/>
            <w:r>
              <w:rPr>
                <w:rFonts w:ascii="Arial" w:hAnsi="Arial" w:eastAsia="Arial"/>
                <w:b/>
                <w:sz w:val="16"/>
              </w:rPr>
              <w:t>Surface durability</w:t>
            </w:r>
          </w:p>
        </w:tc>
        <w:tc>
          <w:tcPr>
            <w:tcW w:type="dxa" w:w="2520"/>
            <w:vAlign w:val="top"/>
          </w:tcPr>
          <w:p>
            <w:r/>
            <w:r>
              <w:rPr>
                <w:rFonts w:ascii="Arial" w:hAnsi="Arial" w:eastAsia="Arial"/>
                <w:b w:val="0"/>
                <w:sz w:val="16"/>
              </w:rPr>
              <w:t>50% harder than acrylic when hot; strong wear-test performance</w:t>
            </w:r>
          </w:p>
        </w:tc>
        <w:tc>
          <w:tcPr>
            <w:tcW w:type="dxa" w:w="2520"/>
            <w:vAlign w:val="top"/>
          </w:tcPr>
          <w:p>
            <w:r/>
            <w:r>
              <w:rPr>
                <w:rFonts w:ascii="Arial" w:hAnsi="Arial" w:eastAsia="Arial"/>
                <w:b w:val="0"/>
                <w:sz w:val="16"/>
              </w:rPr>
              <w:t>Can scratch; better than basic fibreglass</w:t>
            </w:r>
          </w:p>
        </w:tc>
        <w:tc>
          <w:tcPr>
            <w:tcW w:type="dxa" w:w="2520"/>
            <w:vAlign w:val="top"/>
          </w:tcPr>
          <w:p>
            <w:r/>
            <w:r>
              <w:rPr>
                <w:rFonts w:ascii="Arial" w:hAnsi="Arial" w:eastAsia="Arial"/>
                <w:b w:val="0"/>
                <w:sz w:val="16"/>
              </w:rPr>
              <w:t>More prone to scratching, dulling and wear</w:t>
            </w:r>
          </w:p>
        </w:tc>
      </w:tr>
      <w:tr>
        <w:tc>
          <w:tcPr>
            <w:tcW w:type="dxa" w:w="2520"/>
            <w:vAlign w:val="top"/>
          </w:tcPr>
          <w:p>
            <w:r/>
            <w:r>
              <w:rPr>
                <w:rFonts w:ascii="Arial" w:hAnsi="Arial" w:eastAsia="Arial"/>
                <w:b/>
                <w:sz w:val="16"/>
              </w:rPr>
              <w:t>Chemical resistance</w:t>
            </w:r>
          </w:p>
        </w:tc>
        <w:tc>
          <w:tcPr>
            <w:tcW w:type="dxa" w:w="2520"/>
            <w:vAlign w:val="top"/>
          </w:tcPr>
          <w:p>
            <w:r/>
            <w:r>
              <w:rPr>
                <w:rFonts w:ascii="Arial" w:hAnsi="Arial" w:eastAsia="Arial"/>
                <w:b w:val="0"/>
                <w:sz w:val="16"/>
              </w:rPr>
              <w:t>Resistant to most acid and alkaline cleaning solutions</w:t>
            </w:r>
          </w:p>
        </w:tc>
        <w:tc>
          <w:tcPr>
            <w:tcW w:type="dxa" w:w="2520"/>
            <w:vAlign w:val="top"/>
          </w:tcPr>
          <w:p>
            <w:r/>
            <w:r>
              <w:rPr>
                <w:rFonts w:ascii="Arial" w:hAnsi="Arial" w:eastAsia="Arial"/>
                <w:b w:val="0"/>
                <w:sz w:val="16"/>
              </w:rPr>
              <w:t>Chemical resistance varies by exposure and chemical</w:t>
            </w:r>
          </w:p>
        </w:tc>
        <w:tc>
          <w:tcPr>
            <w:tcW w:type="dxa" w:w="2520"/>
            <w:vAlign w:val="top"/>
          </w:tcPr>
          <w:p>
            <w:r/>
            <w:r>
              <w:rPr>
                <w:rFonts w:ascii="Arial" w:hAnsi="Arial" w:eastAsia="Arial"/>
                <w:b w:val="0"/>
                <w:sz w:val="16"/>
              </w:rPr>
              <w:t>Dependent on gelcoat/surface integrity</w:t>
            </w:r>
          </w:p>
        </w:tc>
      </w:tr>
      <w:tr>
        <w:tc>
          <w:tcPr>
            <w:tcW w:type="dxa" w:w="2520"/>
            <w:vAlign w:val="top"/>
          </w:tcPr>
          <w:p>
            <w:r/>
            <w:r>
              <w:rPr>
                <w:rFonts w:ascii="Arial" w:hAnsi="Arial" w:eastAsia="Arial"/>
                <w:b/>
                <w:sz w:val="16"/>
              </w:rPr>
              <w:t>Heat retention</w:t>
            </w:r>
          </w:p>
        </w:tc>
        <w:tc>
          <w:tcPr>
            <w:tcW w:type="dxa" w:w="2520"/>
            <w:vAlign w:val="top"/>
          </w:tcPr>
          <w:p>
            <w:r/>
            <w:r>
              <w:rPr>
                <w:rFonts w:ascii="Arial" w:hAnsi="Arial" w:eastAsia="Arial"/>
                <w:b w:val="0"/>
                <w:sz w:val="16"/>
              </w:rPr>
              <w:t>Six times longer than standard acrylic backed by glass fibre</w:t>
            </w:r>
          </w:p>
        </w:tc>
        <w:tc>
          <w:tcPr>
            <w:tcW w:type="dxa" w:w="2520"/>
            <w:vAlign w:val="top"/>
          </w:tcPr>
          <w:p>
            <w:r/>
            <w:r>
              <w:rPr>
                <w:rFonts w:ascii="Arial" w:hAnsi="Arial" w:eastAsia="Arial"/>
                <w:b w:val="0"/>
                <w:sz w:val="16"/>
              </w:rPr>
              <w:t>Moderate to good</w:t>
            </w:r>
          </w:p>
        </w:tc>
        <w:tc>
          <w:tcPr>
            <w:tcW w:type="dxa" w:w="2520"/>
            <w:vAlign w:val="top"/>
          </w:tcPr>
          <w:p>
            <w:r/>
            <w:r>
              <w:rPr>
                <w:rFonts w:ascii="Arial" w:hAnsi="Arial" w:eastAsia="Arial"/>
                <w:b w:val="0"/>
                <w:sz w:val="16"/>
              </w:rPr>
              <w:t>Moderate, but generally below Ficore</w:t>
            </w:r>
          </w:p>
        </w:tc>
      </w:tr>
      <w:tr>
        <w:tc>
          <w:tcPr>
            <w:tcW w:type="dxa" w:w="2520"/>
            <w:vAlign w:val="top"/>
          </w:tcPr>
          <w:p>
            <w:r/>
            <w:r>
              <w:rPr>
                <w:rFonts w:ascii="Arial" w:hAnsi="Arial" w:eastAsia="Arial"/>
                <w:b/>
                <w:sz w:val="16"/>
              </w:rPr>
              <w:t>Repairability</w:t>
            </w:r>
          </w:p>
        </w:tc>
        <w:tc>
          <w:tcPr>
            <w:tcW w:type="dxa" w:w="2520"/>
            <w:vAlign w:val="top"/>
          </w:tcPr>
          <w:p>
            <w:r/>
            <w:r>
              <w:rPr>
                <w:rFonts w:ascii="Arial" w:hAnsi="Arial" w:eastAsia="Arial"/>
                <w:b w:val="0"/>
                <w:sz w:val="16"/>
              </w:rPr>
              <w:t>Documented repair method; repairable to gloss finish</w:t>
            </w:r>
          </w:p>
        </w:tc>
        <w:tc>
          <w:tcPr>
            <w:tcW w:type="dxa" w:w="2520"/>
            <w:vAlign w:val="top"/>
          </w:tcPr>
          <w:p>
            <w:r/>
            <w:r>
              <w:rPr>
                <w:rFonts w:ascii="Arial" w:hAnsi="Arial" w:eastAsia="Arial"/>
                <w:b w:val="0"/>
                <w:sz w:val="16"/>
              </w:rPr>
              <w:t>Possible in some cases</w:t>
            </w:r>
          </w:p>
        </w:tc>
        <w:tc>
          <w:tcPr>
            <w:tcW w:type="dxa" w:w="2520"/>
            <w:vAlign w:val="top"/>
          </w:tcPr>
          <w:p>
            <w:r/>
            <w:r>
              <w:rPr>
                <w:rFonts w:ascii="Arial" w:hAnsi="Arial" w:eastAsia="Arial"/>
                <w:b w:val="0"/>
                <w:sz w:val="16"/>
              </w:rPr>
              <w:t>Possible in some cases, but dependent on surface and laminate condition</w:t>
            </w:r>
          </w:p>
        </w:tc>
      </w:tr>
      <w:tr>
        <w:tc>
          <w:tcPr>
            <w:tcW w:type="dxa" w:w="2520"/>
            <w:vAlign w:val="top"/>
          </w:tcPr>
          <w:p>
            <w:r/>
            <w:r>
              <w:rPr>
                <w:rFonts w:ascii="Arial" w:hAnsi="Arial" w:eastAsia="Arial"/>
                <w:b/>
                <w:sz w:val="16"/>
              </w:rPr>
              <w:t>Hygiene design</w:t>
            </w:r>
          </w:p>
        </w:tc>
        <w:tc>
          <w:tcPr>
            <w:tcW w:type="dxa" w:w="2520"/>
            <w:vAlign w:val="top"/>
          </w:tcPr>
          <w:p>
            <w:r/>
            <w:r>
              <w:rPr>
                <w:rFonts w:ascii="Arial" w:hAnsi="Arial" w:eastAsia="Arial"/>
                <w:b w:val="0"/>
                <w:sz w:val="16"/>
              </w:rPr>
              <w:t>Seamless one-piece forms; smooth contours; minimal dirt traps</w:t>
            </w:r>
          </w:p>
        </w:tc>
        <w:tc>
          <w:tcPr>
            <w:tcW w:type="dxa" w:w="2520"/>
            <w:vAlign w:val="top"/>
          </w:tcPr>
          <w:p>
            <w:r/>
            <w:r>
              <w:rPr>
                <w:rFonts w:ascii="Arial" w:hAnsi="Arial" w:eastAsia="Arial"/>
                <w:b w:val="0"/>
                <w:sz w:val="16"/>
              </w:rPr>
              <w:t>Depends on design, seams, fittings and surface condition</w:t>
            </w:r>
          </w:p>
        </w:tc>
        <w:tc>
          <w:tcPr>
            <w:tcW w:type="dxa" w:w="2520"/>
            <w:vAlign w:val="top"/>
          </w:tcPr>
          <w:p>
            <w:r/>
            <w:r>
              <w:rPr>
                <w:rFonts w:ascii="Arial" w:hAnsi="Arial" w:eastAsia="Arial"/>
                <w:b w:val="0"/>
                <w:sz w:val="16"/>
              </w:rPr>
              <w:t>Depends heavily on surface coat and construction</w:t>
            </w:r>
          </w:p>
        </w:tc>
      </w:tr>
      <w:tr>
        <w:tc>
          <w:tcPr>
            <w:tcW w:type="dxa" w:w="2520"/>
            <w:vAlign w:val="top"/>
          </w:tcPr>
          <w:p>
            <w:r/>
            <w:r>
              <w:rPr>
                <w:rFonts w:ascii="Arial" w:hAnsi="Arial" w:eastAsia="Arial"/>
                <w:b/>
                <w:sz w:val="16"/>
              </w:rPr>
              <w:t>Replacement risk</w:t>
            </w:r>
          </w:p>
        </w:tc>
        <w:tc>
          <w:tcPr>
            <w:tcW w:type="dxa" w:w="2520"/>
            <w:vAlign w:val="top"/>
          </w:tcPr>
          <w:p>
            <w:r/>
            <w:r>
              <w:rPr>
                <w:rFonts w:ascii="Arial" w:hAnsi="Arial" w:eastAsia="Arial"/>
                <w:b w:val="0"/>
                <w:sz w:val="16"/>
              </w:rPr>
              <w:t>Low, due to durability and repairability</w:t>
            </w:r>
          </w:p>
        </w:tc>
        <w:tc>
          <w:tcPr>
            <w:tcW w:type="dxa" w:w="2520"/>
            <w:vAlign w:val="top"/>
          </w:tcPr>
          <w:p>
            <w:r/>
            <w:r>
              <w:rPr>
                <w:rFonts w:ascii="Arial" w:hAnsi="Arial" w:eastAsia="Arial"/>
                <w:b w:val="0"/>
                <w:sz w:val="16"/>
              </w:rPr>
              <w:t>Medium</w:t>
            </w:r>
          </w:p>
        </w:tc>
        <w:tc>
          <w:tcPr>
            <w:tcW w:type="dxa" w:w="2520"/>
            <w:vAlign w:val="top"/>
          </w:tcPr>
          <w:p>
            <w:r/>
            <w:r>
              <w:rPr>
                <w:rFonts w:ascii="Arial" w:hAnsi="Arial" w:eastAsia="Arial"/>
                <w:b w:val="0"/>
                <w:sz w:val="16"/>
              </w:rPr>
              <w:t>Higher</w:t>
            </w:r>
          </w:p>
        </w:tc>
      </w:tr>
      <w:tr>
        <w:tc>
          <w:tcPr>
            <w:tcW w:type="dxa" w:w="2520"/>
            <w:vAlign w:val="top"/>
          </w:tcPr>
          <w:p>
            <w:r/>
            <w:r>
              <w:rPr>
                <w:rFonts w:ascii="Arial" w:hAnsi="Arial" w:eastAsia="Arial"/>
                <w:b/>
                <w:sz w:val="16"/>
              </w:rPr>
              <w:t>End-of-life</w:t>
            </w:r>
          </w:p>
        </w:tc>
        <w:tc>
          <w:tcPr>
            <w:tcW w:type="dxa" w:w="2520"/>
            <w:vAlign w:val="top"/>
          </w:tcPr>
          <w:p>
            <w:r/>
            <w:r>
              <w:rPr>
                <w:rFonts w:ascii="Arial" w:hAnsi="Arial" w:eastAsia="Arial"/>
                <w:b w:val="0"/>
                <w:sz w:val="16"/>
              </w:rPr>
              <w:t>Composite disposal challenge, mitigated by long service life</w:t>
            </w:r>
          </w:p>
        </w:tc>
        <w:tc>
          <w:tcPr>
            <w:tcW w:type="dxa" w:w="2520"/>
            <w:vAlign w:val="top"/>
          </w:tcPr>
          <w:p>
            <w:r/>
            <w:r>
              <w:rPr>
                <w:rFonts w:ascii="Arial" w:hAnsi="Arial" w:eastAsia="Arial"/>
                <w:b w:val="0"/>
                <w:sz w:val="16"/>
              </w:rPr>
              <w:t>Thermoplastic component may be recyclable in theory, but reinforced products are harder</w:t>
            </w:r>
          </w:p>
        </w:tc>
        <w:tc>
          <w:tcPr>
            <w:tcW w:type="dxa" w:w="2520"/>
            <w:vAlign w:val="top"/>
          </w:tcPr>
          <w:p>
            <w:r/>
            <w:r>
              <w:rPr>
                <w:rFonts w:ascii="Arial" w:hAnsi="Arial" w:eastAsia="Arial"/>
                <w:b w:val="0"/>
                <w:sz w:val="16"/>
              </w:rPr>
              <w:t>FRP recycling is difficult; landfill/incineration common</w:t>
            </w:r>
          </w:p>
        </w:tc>
      </w:tr>
      <w:tr>
        <w:tc>
          <w:tcPr>
            <w:tcW w:type="dxa" w:w="2520"/>
            <w:vAlign w:val="top"/>
          </w:tcPr>
          <w:p>
            <w:r/>
            <w:r>
              <w:rPr>
                <w:rFonts w:ascii="Arial" w:hAnsi="Arial" w:eastAsia="Arial"/>
                <w:b/>
                <w:sz w:val="16"/>
              </w:rPr>
              <w:t>Whole-life value</w:t>
            </w:r>
          </w:p>
        </w:tc>
        <w:tc>
          <w:tcPr>
            <w:tcW w:type="dxa" w:w="2520"/>
            <w:vAlign w:val="top"/>
          </w:tcPr>
          <w:p>
            <w:r/>
            <w:r>
              <w:rPr>
                <w:rFonts w:ascii="Arial" w:hAnsi="Arial" w:eastAsia="Arial"/>
                <w:b w:val="0"/>
                <w:sz w:val="16"/>
              </w:rPr>
              <w:t>Strongest where long-term hospital use is expected</w:t>
            </w:r>
          </w:p>
        </w:tc>
        <w:tc>
          <w:tcPr>
            <w:tcW w:type="dxa" w:w="2520"/>
            <w:vAlign w:val="top"/>
          </w:tcPr>
          <w:p>
            <w:r/>
            <w:r>
              <w:rPr>
                <w:rFonts w:ascii="Arial" w:hAnsi="Arial" w:eastAsia="Arial"/>
                <w:b w:val="0"/>
                <w:sz w:val="16"/>
              </w:rPr>
              <w:t>Moderate</w:t>
            </w:r>
          </w:p>
        </w:tc>
        <w:tc>
          <w:tcPr>
            <w:tcW w:type="dxa" w:w="2520"/>
            <w:vAlign w:val="top"/>
          </w:tcPr>
          <w:p>
            <w:r/>
            <w:r>
              <w:rPr>
                <w:rFonts w:ascii="Arial" w:hAnsi="Arial" w:eastAsia="Arial"/>
                <w:b w:val="0"/>
                <w:sz w:val="16"/>
              </w:rPr>
              <w:t>Weakest in demanding clinical settings</w:t>
            </w:r>
          </w:p>
        </w:tc>
      </w:tr>
    </w:tbl>
    <w:p>
      <w:pPr>
        <w:pStyle w:val="Heading1"/>
      </w:pPr>
      <w:r>
        <w:t>13. Sustainability Conclusion</w:t>
      </w:r>
    </w:p>
    <w:p>
      <w:r>
        <w:t>The sustainability case for Ficore is based on durability, not disposability.</w:t>
      </w:r>
    </w:p>
    <w:p>
      <w:r>
        <w:t>Acrylic and fibreglass pools may appear attractive because they are cheaper and lightweight. However, sustainability in a hospital maternity setting must be assessed across decades of use. If a pool needs earlier replacement, becomes harder to clean, loses surface quality, requires more maintenance or performs less efficiently, its lower purchase price may be outweighed by higher whole-life cost and greater environmental impact.</w:t>
      </w:r>
    </w:p>
    <w:p>
      <w:r>
        <w:t>Ficore Active Birth Pools offer superior life cycle value because they are engineered for long service life, clinical hygiene, heat retention, repairability and structural stability. Their seamless one-piece construction supports infection control. Their surface hardness and chemical resistance preserve cleanability. Their insulation reduces water and energy waste. Their repairability extends service life. Their rigidity reduces dependence on support frames and reinforcement. Their long guarantee reinforces their role as durable assets rather than short-term purchases.</w:t>
      </w:r>
    </w:p>
    <w:p>
      <w:r>
        <w:t>End-of-life recycling remains a challenge for all composite sanitary products, including Ficore, acrylic-reinforced products and fibreglass. For that reason, the most credible sustainability strategy is to choose the product least likely to become waste in the first place.</w:t>
      </w:r>
    </w:p>
    <w:p>
      <w:r>
        <w:t>On that basis, Ficore water birth pools from Active Birth Pools offer a materially stronger sustainability and life cycle value proposition than acrylic or fibreglass pools from other companies.</w:t>
      </w:r>
    </w:p>
    <w:p>
      <w:pPr>
        <w:sectPr>
          <w:footerReference w:type="default" r:id="rId9"/>
          <w:pgSz w:w="12240" w:h="15840"/>
          <w:pgMar w:top="1008" w:right="1080" w:bottom="1008" w:left="1080" w:header="720" w:footer="720" w:gutter="0"/>
          <w:cols w:space="720"/>
          <w:docGrid w:linePitch="360"/>
        </w:sectPr>
      </w:pPr>
    </w:p>
    <w:p>
      <w:pPr>
        <w:pStyle w:val="Heading1"/>
      </w:pPr>
      <w:r>
        <w:t>Appendix A: Source Mapping</w:t>
      </w:r>
    </w:p>
    <w:p>
      <w:r>
        <w:t>The source mapping below links each marker used in the assessment to the supporting source, the specific evidence used and its relevance to the sustainability and life cycle value argument.</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top"/>
            <w:shd w:fill="4F2F7F"/>
          </w:tcPr>
          <w:p>
            <w:r/>
            <w:r>
              <w:rPr>
                <w:rFonts w:ascii="Arial" w:hAnsi="Arial" w:eastAsia="Arial"/>
                <w:b/>
                <w:color w:val="FFFFFF"/>
                <w:sz w:val="16"/>
              </w:rPr>
              <w:t>Marker</w:t>
            </w:r>
          </w:p>
        </w:tc>
        <w:tc>
          <w:tcPr>
            <w:tcW w:type="dxa" w:w="2520"/>
            <w:vAlign w:val="top"/>
            <w:shd w:fill="4F2F7F"/>
          </w:tcPr>
          <w:p>
            <w:r/>
            <w:r>
              <w:rPr>
                <w:rFonts w:ascii="Arial" w:hAnsi="Arial" w:eastAsia="Arial"/>
                <w:b/>
                <w:color w:val="FFFFFF"/>
                <w:sz w:val="16"/>
              </w:rPr>
              <w:t>Source</w:t>
            </w:r>
          </w:p>
        </w:tc>
        <w:tc>
          <w:tcPr>
            <w:tcW w:type="dxa" w:w="2520"/>
            <w:vAlign w:val="top"/>
            <w:shd w:fill="4F2F7F"/>
          </w:tcPr>
          <w:p>
            <w:r/>
            <w:r>
              <w:rPr>
                <w:rFonts w:ascii="Arial" w:hAnsi="Arial" w:eastAsia="Arial"/>
                <w:b/>
                <w:color w:val="FFFFFF"/>
                <w:sz w:val="16"/>
              </w:rPr>
              <w:t>Evidence used</w:t>
            </w:r>
          </w:p>
        </w:tc>
        <w:tc>
          <w:tcPr>
            <w:tcW w:type="dxa" w:w="2520"/>
            <w:vAlign w:val="top"/>
            <w:shd w:fill="4F2F7F"/>
          </w:tcPr>
          <w:p>
            <w:r/>
            <w:r>
              <w:rPr>
                <w:rFonts w:ascii="Arial" w:hAnsi="Arial" w:eastAsia="Arial"/>
                <w:b/>
                <w:color w:val="FFFFFF"/>
                <w:sz w:val="16"/>
              </w:rPr>
              <w:t>Assessment relevance</w:t>
            </w:r>
          </w:p>
        </w:tc>
      </w:tr>
      <w:tr>
        <w:tc>
          <w:tcPr>
            <w:tcW w:type="dxa" w:w="2520"/>
            <w:vAlign w:val="top"/>
          </w:tcPr>
          <w:p>
            <w:r/>
            <w:r>
              <w:rPr>
                <w:rFonts w:ascii="Arial" w:hAnsi="Arial" w:eastAsia="Arial"/>
                <w:b/>
                <w:sz w:val="14"/>
              </w:rPr>
              <w:t>S1</w:t>
            </w:r>
          </w:p>
        </w:tc>
        <w:tc>
          <w:tcPr>
            <w:tcW w:type="dxa" w:w="2520"/>
            <w:vAlign w:val="top"/>
          </w:tcPr>
          <w:p>
            <w:r/>
            <w:r>
              <w:rPr>
                <w:rFonts w:ascii="Arial" w:hAnsi="Arial" w:eastAsia="Arial"/>
                <w:b w:val="0"/>
                <w:sz w:val="14"/>
              </w:rPr>
              <w:t>Design &amp; Form - Active Birth Pools Material specification - FICORE.pdf</w:t>
            </w:r>
          </w:p>
        </w:tc>
        <w:tc>
          <w:tcPr>
            <w:tcW w:type="dxa" w:w="2520"/>
            <w:vAlign w:val="top"/>
          </w:tcPr>
          <w:p>
            <w:r/>
            <w:r>
              <w:rPr>
                <w:rFonts w:ascii="Arial" w:hAnsi="Arial" w:eastAsia="Arial"/>
                <w:b w:val="0"/>
                <w:sz w:val="14"/>
              </w:rPr>
              <w:t>Ficore is described as a composite of eight materials chemically fused and heat-cured; not laminated or bonded; will not delaminate; 50% harder than acrylic when hot; wear-test reflectance loss of 0.5% after 10,000 cycles; hot-water, thermal-shock and chemical resistance; structural integrity; heat retention; 25-year guarantee in bath context.</w:t>
            </w:r>
          </w:p>
        </w:tc>
        <w:tc>
          <w:tcPr>
            <w:tcW w:type="dxa" w:w="2520"/>
            <w:vAlign w:val="top"/>
          </w:tcPr>
          <w:p>
            <w:r/>
            <w:r>
              <w:rPr>
                <w:rFonts w:ascii="Arial" w:hAnsi="Arial" w:eastAsia="Arial"/>
                <w:b w:val="0"/>
                <w:sz w:val="14"/>
              </w:rPr>
              <w:t>Supports material durability, structural integrity, surface life, heat retention and avoided replacement claims.</w:t>
            </w:r>
          </w:p>
        </w:tc>
      </w:tr>
      <w:tr>
        <w:tc>
          <w:tcPr>
            <w:tcW w:type="dxa" w:w="2520"/>
            <w:vAlign w:val="top"/>
          </w:tcPr>
          <w:p>
            <w:r/>
            <w:r>
              <w:rPr>
                <w:rFonts w:ascii="Arial" w:hAnsi="Arial" w:eastAsia="Arial"/>
                <w:b/>
                <w:sz w:val="14"/>
              </w:rPr>
              <w:t>S2</w:t>
            </w:r>
          </w:p>
        </w:tc>
        <w:tc>
          <w:tcPr>
            <w:tcW w:type="dxa" w:w="2520"/>
            <w:vAlign w:val="top"/>
          </w:tcPr>
          <w:p>
            <w:r/>
            <w:r>
              <w:rPr>
                <w:rFonts w:ascii="Arial" w:hAnsi="Arial" w:eastAsia="Arial"/>
                <w:b w:val="0"/>
                <w:sz w:val="14"/>
              </w:rPr>
              <w:t>Design &amp; Form - Ficore Specification Sheet.PDF / Cabuchon Ficore tech specs</w:t>
            </w:r>
          </w:p>
        </w:tc>
        <w:tc>
          <w:tcPr>
            <w:tcW w:type="dxa" w:w="2520"/>
            <w:vAlign w:val="top"/>
          </w:tcPr>
          <w:p>
            <w:r/>
            <w:r>
              <w:rPr>
                <w:rFonts w:ascii="Arial" w:hAnsi="Arial" w:eastAsia="Arial"/>
                <w:b w:val="0"/>
                <w:sz w:val="14"/>
              </w:rPr>
              <w:t>Confirms multiple-component chemically fused Ficore composition, lack of laminate bonding, resistance to chemicals, heat and thermal shock, high structural integrity, no need for chassis/frame and ability to permit sharply defined details.</w:t>
            </w:r>
          </w:p>
        </w:tc>
        <w:tc>
          <w:tcPr>
            <w:tcW w:type="dxa" w:w="2520"/>
            <w:vAlign w:val="top"/>
          </w:tcPr>
          <w:p>
            <w:r/>
            <w:r>
              <w:rPr>
                <w:rFonts w:ascii="Arial" w:hAnsi="Arial" w:eastAsia="Arial"/>
                <w:b w:val="0"/>
                <w:sz w:val="14"/>
              </w:rPr>
              <w:t>Supports core comparison with acrylic and fibreglass construction and explains why Ficore enables integrated ergonomic design.</w:t>
            </w:r>
          </w:p>
        </w:tc>
      </w:tr>
      <w:tr>
        <w:tc>
          <w:tcPr>
            <w:tcW w:type="dxa" w:w="2520"/>
            <w:vAlign w:val="top"/>
          </w:tcPr>
          <w:p>
            <w:r/>
            <w:r>
              <w:rPr>
                <w:rFonts w:ascii="Arial" w:hAnsi="Arial" w:eastAsia="Arial"/>
                <w:b/>
                <w:sz w:val="14"/>
              </w:rPr>
              <w:t>S3</w:t>
            </w:r>
          </w:p>
        </w:tc>
        <w:tc>
          <w:tcPr>
            <w:tcW w:type="dxa" w:w="2520"/>
            <w:vAlign w:val="top"/>
          </w:tcPr>
          <w:p>
            <w:r/>
            <w:r>
              <w:rPr>
                <w:rFonts w:ascii="Arial" w:hAnsi="Arial" w:eastAsia="Arial"/>
                <w:b w:val="0"/>
                <w:sz w:val="14"/>
              </w:rPr>
              <w:t>Active Birth Pools - Catalogue and Guide.pdf</w:t>
            </w:r>
          </w:p>
        </w:tc>
        <w:tc>
          <w:tcPr>
            <w:tcW w:type="dxa" w:w="2520"/>
            <w:vAlign w:val="top"/>
          </w:tcPr>
          <w:p>
            <w:r/>
            <w:r>
              <w:rPr>
                <w:rFonts w:ascii="Arial" w:hAnsi="Arial" w:eastAsia="Arial"/>
                <w:b w:val="0"/>
                <w:sz w:val="14"/>
              </w:rPr>
              <w:t>States that Active Birth Pools are built from exclusive Ficore composite, built to last for decades, guaranteed for life and require minimal maintenance; describes seamless one-piece construction, water safety, hygiene, ergonomic design, minimal fittings and reduced risk.</w:t>
            </w:r>
          </w:p>
        </w:tc>
        <w:tc>
          <w:tcPr>
            <w:tcW w:type="dxa" w:w="2520"/>
            <w:vAlign w:val="top"/>
          </w:tcPr>
          <w:p>
            <w:r/>
            <w:r>
              <w:rPr>
                <w:rFonts w:ascii="Arial" w:hAnsi="Arial" w:eastAsia="Arial"/>
                <w:b w:val="0"/>
                <w:sz w:val="14"/>
              </w:rPr>
              <w:t>Supports whole-life value, maintenance reduction, hygiene and sustainability claims.</w:t>
            </w:r>
          </w:p>
        </w:tc>
      </w:tr>
      <w:tr>
        <w:tc>
          <w:tcPr>
            <w:tcW w:type="dxa" w:w="2520"/>
            <w:vAlign w:val="top"/>
          </w:tcPr>
          <w:p>
            <w:r/>
            <w:r>
              <w:rPr>
                <w:rFonts w:ascii="Arial" w:hAnsi="Arial" w:eastAsia="Arial"/>
                <w:b/>
                <w:sz w:val="14"/>
              </w:rPr>
              <w:t>S4</w:t>
            </w:r>
          </w:p>
        </w:tc>
        <w:tc>
          <w:tcPr>
            <w:tcW w:type="dxa" w:w="2520"/>
            <w:vAlign w:val="top"/>
          </w:tcPr>
          <w:p>
            <w:r/>
            <w:r>
              <w:rPr>
                <w:rFonts w:ascii="Arial" w:hAnsi="Arial" w:eastAsia="Arial"/>
                <w:b w:val="0"/>
                <w:sz w:val="14"/>
              </w:rPr>
              <w:t>Active Birth Pools - Data Sheet - Ficore.docx</w:t>
            </w:r>
          </w:p>
        </w:tc>
        <w:tc>
          <w:tcPr>
            <w:tcW w:type="dxa" w:w="2520"/>
            <w:vAlign w:val="top"/>
          </w:tcPr>
          <w:p>
            <w:r/>
            <w:r>
              <w:rPr>
                <w:rFonts w:ascii="Arial" w:hAnsi="Arial" w:eastAsia="Arial"/>
                <w:b w:val="0"/>
                <w:sz w:val="14"/>
              </w:rPr>
              <w:t>States that Ficore is stronger and more rigid than other non-metal or stone bath materials; solid composite not laminate; requires no metal or wooden reinforcement; will not shift, creak or give; keeps water hot over six times longer than acrylic; requires no framework; can be completely repaired as new if damaged.</w:t>
            </w:r>
          </w:p>
        </w:tc>
        <w:tc>
          <w:tcPr>
            <w:tcW w:type="dxa" w:w="2520"/>
            <w:vAlign w:val="top"/>
          </w:tcPr>
          <w:p>
            <w:r/>
            <w:r>
              <w:rPr>
                <w:rFonts w:ascii="Arial" w:hAnsi="Arial" w:eastAsia="Arial"/>
                <w:b w:val="0"/>
                <w:sz w:val="14"/>
              </w:rPr>
              <w:t>Supports life cycle value, lower maintenance, heat retention, repairability and installation simplicity claims.</w:t>
            </w:r>
          </w:p>
        </w:tc>
      </w:tr>
      <w:tr>
        <w:tc>
          <w:tcPr>
            <w:tcW w:type="dxa" w:w="2520"/>
            <w:vAlign w:val="top"/>
          </w:tcPr>
          <w:p>
            <w:r/>
            <w:r>
              <w:rPr>
                <w:rFonts w:ascii="Arial" w:hAnsi="Arial" w:eastAsia="Arial"/>
                <w:b/>
                <w:sz w:val="14"/>
              </w:rPr>
              <w:t>S5</w:t>
            </w:r>
          </w:p>
        </w:tc>
        <w:tc>
          <w:tcPr>
            <w:tcW w:type="dxa" w:w="2520"/>
            <w:vAlign w:val="top"/>
          </w:tcPr>
          <w:p>
            <w:r/>
            <w:r>
              <w:rPr>
                <w:rFonts w:ascii="Arial" w:hAnsi="Arial" w:eastAsia="Arial"/>
                <w:b w:val="0"/>
                <w:sz w:val="14"/>
              </w:rPr>
              <w:t>ANSI Z-124.1 Test.pdf</w:t>
            </w:r>
          </w:p>
        </w:tc>
        <w:tc>
          <w:tcPr>
            <w:tcW w:type="dxa" w:w="2520"/>
            <w:vAlign w:val="top"/>
          </w:tcPr>
          <w:p>
            <w:r/>
            <w:r>
              <w:rPr>
                <w:rFonts w:ascii="Arial" w:hAnsi="Arial" w:eastAsia="Arial"/>
                <w:b w:val="0"/>
                <w:sz w:val="14"/>
              </w:rPr>
              <w:t>Shows chemical resistance test passed, ignition test passed and water resistance test conclusions stating the tested unit met ANSI Standard Z124.1-87 requirements.</w:t>
            </w:r>
          </w:p>
        </w:tc>
        <w:tc>
          <w:tcPr>
            <w:tcW w:type="dxa" w:w="2520"/>
            <w:vAlign w:val="top"/>
          </w:tcPr>
          <w:p>
            <w:r/>
            <w:r>
              <w:rPr>
                <w:rFonts w:ascii="Arial" w:hAnsi="Arial" w:eastAsia="Arial"/>
                <w:b w:val="0"/>
                <w:sz w:val="14"/>
              </w:rPr>
              <w:t>Supports documented material test performance and durability under water exposure.</w:t>
            </w:r>
          </w:p>
        </w:tc>
      </w:tr>
      <w:tr>
        <w:tc>
          <w:tcPr>
            <w:tcW w:type="dxa" w:w="2520"/>
            <w:vAlign w:val="top"/>
          </w:tcPr>
          <w:p>
            <w:r/>
            <w:r>
              <w:rPr>
                <w:rFonts w:ascii="Arial" w:hAnsi="Arial" w:eastAsia="Arial"/>
                <w:b/>
                <w:sz w:val="14"/>
              </w:rPr>
              <w:t>S6</w:t>
            </w:r>
          </w:p>
        </w:tc>
        <w:tc>
          <w:tcPr>
            <w:tcW w:type="dxa" w:w="2520"/>
            <w:vAlign w:val="top"/>
          </w:tcPr>
          <w:p>
            <w:r/>
            <w:r>
              <w:rPr>
                <w:rFonts w:ascii="Arial" w:hAnsi="Arial" w:eastAsia="Arial"/>
                <w:b w:val="0"/>
                <w:sz w:val="14"/>
              </w:rPr>
              <w:t>Ficore Repair Instructions for Birth Pool (Dubai).pdf</w:t>
            </w:r>
          </w:p>
        </w:tc>
        <w:tc>
          <w:tcPr>
            <w:tcW w:type="dxa" w:w="2520"/>
            <w:vAlign w:val="top"/>
          </w:tcPr>
          <w:p>
            <w:r/>
            <w:r>
              <w:rPr>
                <w:rFonts w:ascii="Arial" w:hAnsi="Arial" w:eastAsia="Arial"/>
                <w:b w:val="0"/>
                <w:sz w:val="14"/>
              </w:rPr>
              <w:t>Provides a practical surface repair method using bonding paste, gelcoat, sanding and polishing, including repair kit contents.</w:t>
            </w:r>
          </w:p>
        </w:tc>
        <w:tc>
          <w:tcPr>
            <w:tcW w:type="dxa" w:w="2520"/>
            <w:vAlign w:val="top"/>
          </w:tcPr>
          <w:p>
            <w:r/>
            <w:r>
              <w:rPr>
                <w:rFonts w:ascii="Arial" w:hAnsi="Arial" w:eastAsia="Arial"/>
                <w:b w:val="0"/>
                <w:sz w:val="14"/>
              </w:rPr>
              <w:t>Supports repairability and service-life extension claims.</w:t>
            </w:r>
          </w:p>
        </w:tc>
      </w:tr>
      <w:tr>
        <w:tc>
          <w:tcPr>
            <w:tcW w:type="dxa" w:w="2520"/>
            <w:vAlign w:val="top"/>
          </w:tcPr>
          <w:p>
            <w:r/>
            <w:r>
              <w:rPr>
                <w:rFonts w:ascii="Arial" w:hAnsi="Arial" w:eastAsia="Arial"/>
                <w:b/>
                <w:sz w:val="14"/>
              </w:rPr>
              <w:t>S7</w:t>
            </w:r>
          </w:p>
        </w:tc>
        <w:tc>
          <w:tcPr>
            <w:tcW w:type="dxa" w:w="2520"/>
            <w:vAlign w:val="top"/>
          </w:tcPr>
          <w:p>
            <w:r/>
            <w:r>
              <w:rPr>
                <w:rFonts w:ascii="Arial" w:hAnsi="Arial" w:eastAsia="Arial"/>
                <w:b w:val="0"/>
                <w:sz w:val="14"/>
              </w:rPr>
              <w:t>Active Birth Pools website: activebirthpools.com</w:t>
            </w:r>
          </w:p>
        </w:tc>
        <w:tc>
          <w:tcPr>
            <w:tcW w:type="dxa" w:w="2520"/>
            <w:vAlign w:val="top"/>
          </w:tcPr>
          <w:p>
            <w:r/>
            <w:r>
              <w:rPr>
                <w:rFonts w:ascii="Arial" w:hAnsi="Arial" w:eastAsia="Arial"/>
                <w:b w:val="0"/>
                <w:sz w:val="14"/>
              </w:rPr>
              <w:t>States that Active Birth Pools are hand-built to order in England from Ficore composite and guaranteed for life; describes long-term life cycle value and hospital-grade water birth pools.</w:t>
            </w:r>
          </w:p>
        </w:tc>
        <w:tc>
          <w:tcPr>
            <w:tcW w:type="dxa" w:w="2520"/>
            <w:vAlign w:val="top"/>
          </w:tcPr>
          <w:p>
            <w:r/>
            <w:r>
              <w:rPr>
                <w:rFonts w:ascii="Arial" w:hAnsi="Arial" w:eastAsia="Arial"/>
                <w:b w:val="0"/>
                <w:sz w:val="14"/>
              </w:rPr>
              <w:t>Supports product positioning, life cycle value and guarantee claims.</w:t>
            </w:r>
          </w:p>
        </w:tc>
      </w:tr>
      <w:tr>
        <w:tc>
          <w:tcPr>
            <w:tcW w:type="dxa" w:w="2520"/>
            <w:vAlign w:val="top"/>
          </w:tcPr>
          <w:p>
            <w:r/>
            <w:r>
              <w:rPr>
                <w:rFonts w:ascii="Arial" w:hAnsi="Arial" w:eastAsia="Arial"/>
                <w:b/>
                <w:sz w:val="14"/>
              </w:rPr>
              <w:t>S8</w:t>
            </w:r>
          </w:p>
        </w:tc>
        <w:tc>
          <w:tcPr>
            <w:tcW w:type="dxa" w:w="2520"/>
            <w:vAlign w:val="top"/>
          </w:tcPr>
          <w:p>
            <w:r/>
            <w:r>
              <w:rPr>
                <w:rFonts w:ascii="Arial" w:hAnsi="Arial" w:eastAsia="Arial"/>
                <w:b w:val="0"/>
                <w:sz w:val="14"/>
              </w:rPr>
              <w:t>The Spruce - 5 Common Materials Used in Bathtubs</w:t>
            </w:r>
          </w:p>
        </w:tc>
        <w:tc>
          <w:tcPr>
            <w:tcW w:type="dxa" w:w="2520"/>
            <w:vAlign w:val="top"/>
          </w:tcPr>
          <w:p>
            <w:r/>
            <w:r>
              <w:rPr>
                <w:rFonts w:ascii="Arial" w:hAnsi="Arial" w:eastAsia="Arial"/>
                <w:b w:val="0"/>
                <w:sz w:val="14"/>
              </w:rPr>
              <w:t>Describes acrylic tubs as durable, versatile and easy to install; describes fiberglass/FRP as affordable and lightweight but less durable than acrylic.</w:t>
            </w:r>
          </w:p>
        </w:tc>
        <w:tc>
          <w:tcPr>
            <w:tcW w:type="dxa" w:w="2520"/>
            <w:vAlign w:val="top"/>
          </w:tcPr>
          <w:p>
            <w:r/>
            <w:r>
              <w:rPr>
                <w:rFonts w:ascii="Arial" w:hAnsi="Arial" w:eastAsia="Arial"/>
                <w:b w:val="0"/>
                <w:sz w:val="14"/>
              </w:rPr>
              <w:t>Supports comparison of conventional bath materials and the relative limitations of fibreglass.</w:t>
            </w:r>
          </w:p>
        </w:tc>
      </w:tr>
      <w:tr>
        <w:tc>
          <w:tcPr>
            <w:tcW w:type="dxa" w:w="2520"/>
            <w:vAlign w:val="top"/>
          </w:tcPr>
          <w:p>
            <w:r/>
            <w:r>
              <w:rPr>
                <w:rFonts w:ascii="Arial" w:hAnsi="Arial" w:eastAsia="Arial"/>
                <w:b/>
                <w:sz w:val="14"/>
              </w:rPr>
              <w:t>S9</w:t>
            </w:r>
          </w:p>
        </w:tc>
        <w:tc>
          <w:tcPr>
            <w:tcW w:type="dxa" w:w="2520"/>
            <w:vAlign w:val="top"/>
          </w:tcPr>
          <w:p>
            <w:r/>
            <w:r>
              <w:rPr>
                <w:rFonts w:ascii="Arial" w:hAnsi="Arial" w:eastAsia="Arial"/>
                <w:b w:val="0"/>
                <w:sz w:val="14"/>
              </w:rPr>
              <w:t>Vevano - How to Choose the Best Bathtub Material</w:t>
            </w:r>
          </w:p>
        </w:tc>
        <w:tc>
          <w:tcPr>
            <w:tcW w:type="dxa" w:w="2520"/>
            <w:vAlign w:val="top"/>
          </w:tcPr>
          <w:p>
            <w:r/>
            <w:r>
              <w:rPr>
                <w:rFonts w:ascii="Arial" w:hAnsi="Arial" w:eastAsia="Arial"/>
                <w:b w:val="0"/>
                <w:sz w:val="14"/>
              </w:rPr>
              <w:t>Describes acrylic as commonly reinforced with fiberglass, non-porous and useful for heat retention.</w:t>
            </w:r>
          </w:p>
        </w:tc>
        <w:tc>
          <w:tcPr>
            <w:tcW w:type="dxa" w:w="2520"/>
            <w:vAlign w:val="top"/>
          </w:tcPr>
          <w:p>
            <w:r/>
            <w:r>
              <w:rPr>
                <w:rFonts w:ascii="Arial" w:hAnsi="Arial" w:eastAsia="Arial"/>
                <w:b w:val="0"/>
                <w:sz w:val="14"/>
              </w:rPr>
              <w:t>Supports general acrylic construction and material context.</w:t>
            </w:r>
          </w:p>
        </w:tc>
      </w:tr>
      <w:tr>
        <w:tc>
          <w:tcPr>
            <w:tcW w:type="dxa" w:w="2520"/>
            <w:vAlign w:val="top"/>
          </w:tcPr>
          <w:p>
            <w:r/>
            <w:r>
              <w:rPr>
                <w:rFonts w:ascii="Arial" w:hAnsi="Arial" w:eastAsia="Arial"/>
                <w:b/>
                <w:sz w:val="14"/>
              </w:rPr>
              <w:t>S10</w:t>
            </w:r>
          </w:p>
        </w:tc>
        <w:tc>
          <w:tcPr>
            <w:tcW w:type="dxa" w:w="2520"/>
            <w:vAlign w:val="top"/>
          </w:tcPr>
          <w:p>
            <w:r/>
            <w:r>
              <w:rPr>
                <w:rFonts w:ascii="Arial" w:hAnsi="Arial" w:eastAsia="Arial"/>
                <w:b w:val="0"/>
                <w:sz w:val="14"/>
              </w:rPr>
              <w:t>Industrial Specialties Mfg. - Acrylic/PMMA Chemical Compatibility Chart</w:t>
            </w:r>
          </w:p>
        </w:tc>
        <w:tc>
          <w:tcPr>
            <w:tcW w:type="dxa" w:w="2520"/>
            <w:vAlign w:val="top"/>
          </w:tcPr>
          <w:p>
            <w:r/>
            <w:r>
              <w:rPr>
                <w:rFonts w:ascii="Arial" w:hAnsi="Arial" w:eastAsia="Arial"/>
                <w:b w:val="0"/>
                <w:sz w:val="14"/>
              </w:rPr>
              <w:t>Lists acrylic/PMMA features and limitations and provides compatibility considerations by chemical exposure.</w:t>
            </w:r>
          </w:p>
        </w:tc>
        <w:tc>
          <w:tcPr>
            <w:tcW w:type="dxa" w:w="2520"/>
            <w:vAlign w:val="top"/>
          </w:tcPr>
          <w:p>
            <w:r/>
            <w:r>
              <w:rPr>
                <w:rFonts w:ascii="Arial" w:hAnsi="Arial" w:eastAsia="Arial"/>
                <w:b w:val="0"/>
                <w:sz w:val="14"/>
              </w:rPr>
              <w:t>Supports cautious statements about acrylic chemical resistance depending on chemical and exposure conditions.</w:t>
            </w:r>
          </w:p>
        </w:tc>
      </w:tr>
      <w:tr>
        <w:tc>
          <w:tcPr>
            <w:tcW w:type="dxa" w:w="2520"/>
            <w:vAlign w:val="top"/>
          </w:tcPr>
          <w:p>
            <w:r/>
            <w:r>
              <w:rPr>
                <w:rFonts w:ascii="Arial" w:hAnsi="Arial" w:eastAsia="Arial"/>
                <w:b/>
                <w:sz w:val="14"/>
              </w:rPr>
              <w:t>S11</w:t>
            </w:r>
          </w:p>
        </w:tc>
        <w:tc>
          <w:tcPr>
            <w:tcW w:type="dxa" w:w="2520"/>
            <w:vAlign w:val="top"/>
          </w:tcPr>
          <w:p>
            <w:r/>
            <w:r>
              <w:rPr>
                <w:rFonts w:ascii="Arial" w:hAnsi="Arial" w:eastAsia="Arial"/>
                <w:b w:val="0"/>
                <w:sz w:val="14"/>
              </w:rPr>
              <w:t>Duravit EPD - Acrylic bathtubs, shower trays and bath panels</w:t>
            </w:r>
          </w:p>
        </w:tc>
        <w:tc>
          <w:tcPr>
            <w:tcW w:type="dxa" w:w="2520"/>
            <w:vAlign w:val="top"/>
          </w:tcPr>
          <w:p>
            <w:r/>
            <w:r>
              <w:rPr>
                <w:rFonts w:ascii="Arial" w:hAnsi="Arial" w:eastAsia="Arial"/>
                <w:b w:val="0"/>
                <w:sz w:val="14"/>
              </w:rPr>
              <w:t>Environmental Product Declaration for acrylic sanitary products, showing that acrylic sanitaryware can be evaluated through formal life cycle impact methods in a specific production context.</w:t>
            </w:r>
          </w:p>
        </w:tc>
        <w:tc>
          <w:tcPr>
            <w:tcW w:type="dxa" w:w="2520"/>
            <w:vAlign w:val="top"/>
          </w:tcPr>
          <w:p>
            <w:r/>
            <w:r>
              <w:rPr>
                <w:rFonts w:ascii="Arial" w:hAnsi="Arial" w:eastAsia="Arial"/>
                <w:b w:val="0"/>
                <w:sz w:val="14"/>
              </w:rPr>
              <w:t>Supports discussion that acrylic can be assessed through EPDs but that results are product- and construction-specific.</w:t>
            </w:r>
          </w:p>
        </w:tc>
      </w:tr>
      <w:tr>
        <w:tc>
          <w:tcPr>
            <w:tcW w:type="dxa" w:w="2520"/>
            <w:vAlign w:val="top"/>
          </w:tcPr>
          <w:p>
            <w:r/>
            <w:r>
              <w:rPr>
                <w:rFonts w:ascii="Arial" w:hAnsi="Arial" w:eastAsia="Arial"/>
                <w:b/>
                <w:sz w:val="14"/>
              </w:rPr>
              <w:t>S12</w:t>
            </w:r>
          </w:p>
        </w:tc>
        <w:tc>
          <w:tcPr>
            <w:tcW w:type="dxa" w:w="2520"/>
            <w:vAlign w:val="top"/>
          </w:tcPr>
          <w:p>
            <w:r/>
            <w:r>
              <w:rPr>
                <w:rFonts w:ascii="Arial" w:hAnsi="Arial" w:eastAsia="Arial"/>
                <w:b w:val="0"/>
                <w:sz w:val="14"/>
              </w:rPr>
              <w:t>Peer-reviewed review literature on FRP/composite recycling</w:t>
            </w:r>
          </w:p>
        </w:tc>
        <w:tc>
          <w:tcPr>
            <w:tcW w:type="dxa" w:w="2520"/>
            <w:vAlign w:val="top"/>
          </w:tcPr>
          <w:p>
            <w:r/>
            <w:r>
              <w:rPr>
                <w:rFonts w:ascii="Arial" w:hAnsi="Arial" w:eastAsia="Arial"/>
                <w:b w:val="0"/>
                <w:sz w:val="14"/>
              </w:rPr>
              <w:t>Reviews describe fibre-reinforced polymer composite recycling as challenging, especially for thermoset systems, with landfill and incineration still common routes for many composite wastes.</w:t>
            </w:r>
          </w:p>
        </w:tc>
        <w:tc>
          <w:tcPr>
            <w:tcW w:type="dxa" w:w="2520"/>
            <w:vAlign w:val="top"/>
          </w:tcPr>
          <w:p>
            <w:r/>
            <w:r>
              <w:rPr>
                <w:rFonts w:ascii="Arial" w:hAnsi="Arial" w:eastAsia="Arial"/>
                <w:b w:val="0"/>
                <w:sz w:val="14"/>
              </w:rPr>
              <w:t>Supports balanced end-of-life discussion that composites, including fibreglass, present recycling challenges.</w:t>
            </w:r>
          </w:p>
        </w:tc>
      </w:tr>
      <w:tr>
        <w:tc>
          <w:tcPr>
            <w:tcW w:type="dxa" w:w="2520"/>
            <w:vAlign w:val="top"/>
          </w:tcPr>
          <w:p>
            <w:r/>
            <w:r>
              <w:rPr>
                <w:rFonts w:ascii="Arial" w:hAnsi="Arial" w:eastAsia="Arial"/>
                <w:b/>
                <w:sz w:val="14"/>
              </w:rPr>
              <w:t>S13</w:t>
            </w:r>
          </w:p>
        </w:tc>
        <w:tc>
          <w:tcPr>
            <w:tcW w:type="dxa" w:w="2520"/>
            <w:vAlign w:val="top"/>
          </w:tcPr>
          <w:p>
            <w:r/>
            <w:r>
              <w:rPr>
                <w:rFonts w:ascii="Arial" w:hAnsi="Arial" w:eastAsia="Arial"/>
                <w:b w:val="0"/>
                <w:sz w:val="14"/>
              </w:rPr>
              <w:t>Design &amp; Form website - FICORE®: The Bath Design Revolution</w:t>
            </w:r>
          </w:p>
        </w:tc>
        <w:tc>
          <w:tcPr>
            <w:tcW w:type="dxa" w:w="2520"/>
            <w:vAlign w:val="top"/>
          </w:tcPr>
          <w:p>
            <w:r/>
            <w:r>
              <w:rPr>
                <w:rFonts w:ascii="Arial" w:hAnsi="Arial" w:eastAsia="Arial"/>
                <w:b w:val="0"/>
                <w:sz w:val="14"/>
              </w:rPr>
              <w:t>Describes Ficore as multiple components fused into a homogeneous single material rather than bonded laminates, and states that this prevents splitting or delamination over time.</w:t>
            </w:r>
          </w:p>
        </w:tc>
        <w:tc>
          <w:tcPr>
            <w:tcW w:type="dxa" w:w="2520"/>
            <w:vAlign w:val="top"/>
          </w:tcPr>
          <w:p>
            <w:r/>
            <w:r>
              <w:rPr>
                <w:rFonts w:ascii="Arial" w:hAnsi="Arial" w:eastAsia="Arial"/>
                <w:b w:val="0"/>
                <w:sz w:val="14"/>
              </w:rPr>
              <w:t>Supports non-delamination and durability claims from a current public manufacturer source.</w:t>
            </w:r>
          </w:p>
        </w:tc>
      </w:tr>
      <w:tr>
        <w:tc>
          <w:tcPr>
            <w:tcW w:type="dxa" w:w="2520"/>
            <w:vAlign w:val="top"/>
          </w:tcPr>
          <w:p>
            <w:r/>
            <w:r>
              <w:rPr>
                <w:rFonts w:ascii="Arial" w:hAnsi="Arial" w:eastAsia="Arial"/>
                <w:b/>
                <w:sz w:val="14"/>
              </w:rPr>
              <w:t>S14</w:t>
            </w:r>
          </w:p>
        </w:tc>
        <w:tc>
          <w:tcPr>
            <w:tcW w:type="dxa" w:w="2520"/>
            <w:vAlign w:val="top"/>
          </w:tcPr>
          <w:p>
            <w:r/>
            <w:r>
              <w:rPr>
                <w:rFonts w:ascii="Arial" w:hAnsi="Arial" w:eastAsia="Arial"/>
                <w:b w:val="0"/>
                <w:sz w:val="14"/>
              </w:rPr>
              <w:t>Active Birth Pools catalogue PDF available online</w:t>
            </w:r>
          </w:p>
        </w:tc>
        <w:tc>
          <w:tcPr>
            <w:tcW w:type="dxa" w:w="2520"/>
            <w:vAlign w:val="top"/>
          </w:tcPr>
          <w:p>
            <w:r/>
            <w:r>
              <w:rPr>
                <w:rFonts w:ascii="Arial" w:hAnsi="Arial" w:eastAsia="Arial"/>
                <w:b w:val="0"/>
                <w:sz w:val="14"/>
              </w:rPr>
              <w:t>States that Ficore water birth pools have life expectancy exceeding 25 years, maintain water temperature up to seven times longer than other birth pools, and are stronger, heavier and more rigid than fibreglass or acrylic pools.</w:t>
            </w:r>
          </w:p>
        </w:tc>
        <w:tc>
          <w:tcPr>
            <w:tcW w:type="dxa" w:w="2520"/>
            <w:vAlign w:val="top"/>
          </w:tcPr>
          <w:p>
            <w:r/>
            <w:r>
              <w:rPr>
                <w:rFonts w:ascii="Arial" w:hAnsi="Arial" w:eastAsia="Arial"/>
                <w:b w:val="0"/>
                <w:sz w:val="14"/>
              </w:rPr>
              <w:t>Supports sustainability, durability and thermal performance claims from public Active Birth Pools material.</w:t>
            </w:r>
          </w:p>
        </w:tc>
      </w:tr>
    </w:tbl>
    <w:p>
      <w:pPr>
        <w:pStyle w:val="Heading1"/>
      </w:pPr>
      <w:r>
        <w:t>Appendix B: Web Source URLs</w:t>
      </w:r>
    </w:p>
    <w:p>
      <w:pPr>
        <w:pStyle w:val="ListBullet"/>
      </w:pPr>
      <w:r>
        <w:rPr>
          <w:b/>
        </w:rPr>
        <w:t xml:space="preserve">Active Birth Pools home page: </w:t>
      </w:r>
      <w:r>
        <w:t>https://activebirthpools.com/</w:t>
      </w:r>
    </w:p>
    <w:p>
      <w:pPr>
        <w:pStyle w:val="ListBullet"/>
      </w:pPr>
      <w:r>
        <w:rPr>
          <w:b/>
        </w:rPr>
        <w:t xml:space="preserve">Active Birth Pools Catalogue and Guide PDF: </w:t>
      </w:r>
      <w:r>
        <w:t>https://activebirthpools.com/wp-content/uploads/2025/10/Catalogue-and-Guide.pdf</w:t>
      </w:r>
    </w:p>
    <w:p>
      <w:pPr>
        <w:pStyle w:val="ListBullet"/>
      </w:pPr>
      <w:r>
        <w:rPr>
          <w:b/>
        </w:rPr>
        <w:t xml:space="preserve">Active Birth Pools Catalogue PDF: </w:t>
      </w:r>
      <w:r>
        <w:t>https://activebirthpools.com/wp-content/uploads/2025/02/Active-Birth-Pools-Catalogue-.pdf</w:t>
      </w:r>
    </w:p>
    <w:p>
      <w:pPr>
        <w:pStyle w:val="ListBullet"/>
      </w:pPr>
      <w:r>
        <w:rPr>
          <w:b/>
        </w:rPr>
        <w:t xml:space="preserve">Active Birth Pools Ficore Data Sheet 2019: </w:t>
      </w:r>
      <w:r>
        <w:t>https://activebirthpools.com/wp-content/uploads/2019/08/Ficore-Data-Sheet-2019.pdf</w:t>
      </w:r>
    </w:p>
    <w:p>
      <w:pPr>
        <w:pStyle w:val="ListBullet"/>
      </w:pPr>
      <w:r>
        <w:rPr>
          <w:b/>
        </w:rPr>
        <w:t xml:space="preserve">Design &amp; Form - FICORE®: The Bath Design Revolution: </w:t>
      </w:r>
      <w:r>
        <w:t>https://www.designandform.com/ficore-the-bath-design-revolution/</w:t>
      </w:r>
    </w:p>
    <w:p>
      <w:pPr>
        <w:pStyle w:val="ListBullet"/>
      </w:pPr>
      <w:r>
        <w:rPr>
          <w:b/>
        </w:rPr>
        <w:t xml:space="preserve">Design &amp; Form - 40 Years of Excellence in Bath Manufacture: </w:t>
      </w:r>
      <w:r>
        <w:t>https://www.designandform.com/40-years-of-excellence-in-bath-manufacture/</w:t>
      </w:r>
    </w:p>
    <w:p>
      <w:pPr>
        <w:pStyle w:val="ListBullet"/>
      </w:pPr>
      <w:r>
        <w:rPr>
          <w:b/>
        </w:rPr>
        <w:t xml:space="preserve">The Spruce - 5 Common Materials Used in Bathtubs: </w:t>
      </w:r>
      <w:r>
        <w:t>https://www.thespruce.com/best-bathtub-material-2718999</w:t>
      </w:r>
    </w:p>
    <w:p>
      <w:pPr>
        <w:pStyle w:val="ListBullet"/>
      </w:pPr>
      <w:r>
        <w:rPr>
          <w:b/>
        </w:rPr>
        <w:t xml:space="preserve">Vevano - How to Choose the Best Bathtub Material: </w:t>
      </w:r>
      <w:r>
        <w:t>https://vevano.com/blogs/bathroom-resources/best-bathtub-materials</w:t>
      </w:r>
    </w:p>
    <w:p>
      <w:pPr>
        <w:pStyle w:val="ListBullet"/>
      </w:pPr>
      <w:r>
        <w:rPr>
          <w:b/>
        </w:rPr>
        <w:t xml:space="preserve">Industrial Specialties Mfg. - Acrylic/PMMA Chemical Compatibility Chart: </w:t>
      </w:r>
      <w:r>
        <w:t>https://www.industrialspec.com/resources/acrylic-aka-pmma-chemical-compatiblity-chart</w:t>
      </w:r>
    </w:p>
    <w:p>
      <w:pPr>
        <w:pStyle w:val="ListBullet"/>
      </w:pPr>
      <w:r>
        <w:rPr>
          <w:b/>
        </w:rPr>
        <w:t xml:space="preserve">Duravit EPD - Acrylic bathtubs, shower trays and bath panels: </w:t>
      </w:r>
      <w:r>
        <w:t>https://wgassets.duravit.com/statc/download/EPD_EN_Acrylic_bathtubs_shower%20trays_and_bath_panels.pdf</w:t>
      </w:r>
    </w:p>
    <w:p>
      <w:pPr>
        <w:pStyle w:val="ListBullet"/>
      </w:pPr>
      <w:r>
        <w:rPr>
          <w:b/>
        </w:rPr>
        <w:t xml:space="preserve">Recycling of Carbon Fiber Reinforced Composite Polymers - MDPI Polymers: </w:t>
      </w:r>
      <w:r>
        <w:t>https://www.mdpi.com/2073-4360/13/2/300</w:t>
      </w:r>
    </w:p>
    <w:p>
      <w:pPr>
        <w:pStyle w:val="ListBullet"/>
      </w:pPr>
      <w:r>
        <w:rPr>
          <w:b/>
        </w:rPr>
        <w:t xml:space="preserve">A Review on Recycling of Carbon Fibres - PMC: </w:t>
      </w:r>
      <w:r>
        <w:t>https://pmc.ncbi.nlm.nih.gov/articles/PMC9324376/</w:t>
      </w:r>
    </w:p>
    <w:sectPr w:rsidR="00FC693F" w:rsidRPr="0006063C" w:rsidSect="00034616">
      <w:pgSz w:w="15840" w:h="12240" w:orient="landscape"/>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59" w:lineRule="auto"/>
    </w:pPr>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4F2F7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2F7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2F7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4F2F7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and Life Cycle Value Assessment - Ficore Water Birth Pools</dc:title>
  <dc:subject>Ficore water birth pools compared with acrylic and fibreglass pools</dc:subject>
  <dc:creator>Active Birth Pools</dc:creator>
  <cp:keywords>Ficore, Active Birth Pools, sustainability, life cycle value, acrylic, fibreglass</cp:keywords>
  <dc:description>generated by python-docx</dc:description>
  <cp:lastModifiedBy/>
  <cp:revision>1</cp:revision>
  <dcterms:created xsi:type="dcterms:W3CDTF">2013-12-23T23:15:00Z</dcterms:created>
  <dcterms:modified xsi:type="dcterms:W3CDTF">2013-12-23T23:15:00Z</dcterms:modified>
  <cp:category/>
</cp:coreProperties>
</file>